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A9" w:rsidRDefault="00C813A9" w:rsidP="00C813A9">
      <w:pPr>
        <w:rPr>
          <w:rFonts w:eastAsia="Times New Roman" w:cstheme="minorHAnsi"/>
          <w:b/>
          <w:color w:val="000000" w:themeColor="text1"/>
          <w:sz w:val="18"/>
          <w:szCs w:val="18"/>
          <w:lang w:eastAsia="hr-HR"/>
        </w:rPr>
      </w:pPr>
    </w:p>
    <w:p w:rsidR="00C813A9" w:rsidRDefault="00C813A9" w:rsidP="00C813A9">
      <w:pPr>
        <w:rPr>
          <w:rFonts w:eastAsia="Times New Roman" w:cstheme="minorHAnsi"/>
          <w:b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b/>
          <w:color w:val="000000" w:themeColor="text1"/>
          <w:sz w:val="18"/>
          <w:szCs w:val="18"/>
          <w:lang w:eastAsia="hr-HR"/>
        </w:rPr>
        <w:t>Osnovna škola  «VLADIMIR NAZOR» </w:t>
      </w:r>
    </w:p>
    <w:p w:rsidR="00C813A9" w:rsidRDefault="00C813A9" w:rsidP="00C813A9">
      <w:pPr>
        <w:outlineLvl w:val="3"/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  <w:t xml:space="preserve">Stjepana Radića 3, </w:t>
      </w:r>
      <w:proofErr w:type="spellStart"/>
      <w:r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  <w:t>Adžamovci</w:t>
      </w:r>
      <w:proofErr w:type="spellEnd"/>
    </w:p>
    <w:p w:rsidR="00C813A9" w:rsidRDefault="00C813A9" w:rsidP="00C813A9">
      <w:pPr>
        <w:outlineLvl w:val="3"/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  <w:t>35420 Staro Petrovo Selo</w:t>
      </w:r>
    </w:p>
    <w:p w:rsidR="00C813A9" w:rsidRDefault="00C813A9" w:rsidP="00C813A9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 </w:t>
      </w:r>
    </w:p>
    <w:p w:rsidR="00C813A9" w:rsidRDefault="00C813A9" w:rsidP="00C813A9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Na temelju članka 107. Zakona o odgoju i obrazovanju u osnovnoj i srednjoj školi (NN 87./08.,86./09.,92./10.,105/10.,  90/11.16/12.,86/12.126/12.,94./13.,152/14.,7/17.,68/18. ) Osnovna škola „Vladimir Nazor“</w:t>
      </w:r>
      <w:proofErr w:type="spellStart"/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Adžamovci</w:t>
      </w:r>
      <w:proofErr w:type="spellEnd"/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 xml:space="preserve"> raspisuje</w:t>
      </w:r>
    </w:p>
    <w:p w:rsidR="00C813A9" w:rsidRDefault="00C813A9" w:rsidP="00C813A9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                                               </w:t>
      </w:r>
    </w:p>
    <w:p w:rsidR="00C813A9" w:rsidRDefault="00C813A9" w:rsidP="00C813A9">
      <w:pPr>
        <w:jc w:val="center"/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  <w:t>N A T J E Č A J</w:t>
      </w:r>
    </w:p>
    <w:p w:rsidR="00C813A9" w:rsidRDefault="00C813A9" w:rsidP="00C813A9">
      <w:pPr>
        <w:jc w:val="center"/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  <w:t>za popunu radnog mjesta</w:t>
      </w:r>
    </w:p>
    <w:p w:rsidR="00C813A9" w:rsidRDefault="00C813A9" w:rsidP="00C813A9">
      <w:pPr>
        <w:jc w:val="center"/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</w:pPr>
    </w:p>
    <w:p w:rsidR="00C813A9" w:rsidRDefault="00C813A9" w:rsidP="00C813A9">
      <w:pPr>
        <w:rPr>
          <w:rFonts w:cstheme="minorHAnsi"/>
          <w:b/>
          <w:color w:val="000000"/>
          <w:sz w:val="18"/>
          <w:szCs w:val="18"/>
          <w:shd w:val="clear" w:color="auto" w:fill="FFFFFF"/>
        </w:rPr>
      </w:pPr>
      <w:r>
        <w:rPr>
          <w:rFonts w:cstheme="minorHAnsi"/>
          <w:b/>
          <w:color w:val="000000"/>
          <w:sz w:val="18"/>
          <w:szCs w:val="18"/>
          <w:shd w:val="clear" w:color="auto" w:fill="FFFFFF"/>
        </w:rPr>
        <w:t>1.UČITELJ GLAZBENE KULTURE-1 izvršitelj/</w:t>
      </w:r>
      <w:proofErr w:type="spellStart"/>
      <w:r>
        <w:rPr>
          <w:rFonts w:cstheme="minorHAnsi"/>
          <w:b/>
          <w:color w:val="000000"/>
          <w:sz w:val="18"/>
          <w:szCs w:val="18"/>
          <w:shd w:val="clear" w:color="auto" w:fill="FFFFFF"/>
        </w:rPr>
        <w:t>ica</w:t>
      </w:r>
      <w:proofErr w:type="spellEnd"/>
      <w:r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 na određeno nepuno radno vrijeme – 20 sati tjedno do povratka radnice na posao</w:t>
      </w:r>
    </w:p>
    <w:p w:rsidR="00C813A9" w:rsidRDefault="00C813A9" w:rsidP="00C813A9">
      <w:pPr>
        <w:rPr>
          <w:rFonts w:cstheme="minorHAnsi"/>
          <w:b/>
          <w:color w:val="000000"/>
          <w:sz w:val="18"/>
          <w:szCs w:val="18"/>
          <w:shd w:val="clear" w:color="auto" w:fill="FFFFFF"/>
        </w:rPr>
      </w:pPr>
      <w:r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                (</w:t>
      </w:r>
      <w:proofErr w:type="spellStart"/>
      <w:r>
        <w:rPr>
          <w:rFonts w:cstheme="minorHAnsi"/>
          <w:b/>
          <w:color w:val="000000"/>
          <w:sz w:val="18"/>
          <w:szCs w:val="18"/>
          <w:shd w:val="clear" w:color="auto" w:fill="FFFFFF"/>
        </w:rPr>
        <w:t>rodiljni</w:t>
      </w:r>
      <w:proofErr w:type="spellEnd"/>
      <w:r>
        <w:rPr>
          <w:rFonts w:cstheme="minorHAnsi"/>
          <w:b/>
          <w:color w:val="000000"/>
          <w:sz w:val="18"/>
          <w:szCs w:val="18"/>
          <w:shd w:val="clear" w:color="auto" w:fill="FFFFFF"/>
        </w:rPr>
        <w:t>,roditeljski dopust)</w:t>
      </w:r>
    </w:p>
    <w:p w:rsidR="00C813A9" w:rsidRDefault="00C813A9" w:rsidP="00C813A9">
      <w:pPr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</w:pPr>
    </w:p>
    <w:p w:rsidR="00C813A9" w:rsidRDefault="00C813A9" w:rsidP="00C813A9">
      <w:pPr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  <w:t>UVJETI:</w:t>
      </w:r>
    </w:p>
    <w:p w:rsidR="00C813A9" w:rsidRDefault="00C813A9" w:rsidP="00C813A9">
      <w:pPr>
        <w:rPr>
          <w:rStyle w:val="apple-converted-space"/>
          <w:shd w:val="clear" w:color="auto" w:fill="FFFFFF"/>
        </w:rPr>
      </w:pPr>
      <w:r>
        <w:rPr>
          <w:rStyle w:val="apple-converted-space"/>
          <w:rFonts w:cstheme="minorHAnsi"/>
          <w:color w:val="000000" w:themeColor="text1"/>
          <w:sz w:val="18"/>
          <w:szCs w:val="18"/>
          <w:shd w:val="clear" w:color="auto" w:fill="FFFFFF"/>
        </w:rPr>
        <w:t> </w:t>
      </w:r>
    </w:p>
    <w:p w:rsidR="00C813A9" w:rsidRPr="00C813A9" w:rsidRDefault="00C813A9" w:rsidP="00C813A9">
      <w:pPr>
        <w:rPr>
          <w:color w:val="333333"/>
        </w:rPr>
      </w:pPr>
      <w:r>
        <w:rPr>
          <w:rFonts w:cstheme="minorHAnsi"/>
          <w:color w:val="000000" w:themeColor="text1"/>
          <w:sz w:val="18"/>
          <w:szCs w:val="18"/>
        </w:rPr>
        <w:br/>
      </w:r>
      <w:r>
        <w:rPr>
          <w:rFonts w:cstheme="minorHAnsi"/>
          <w:color w:val="333333"/>
          <w:sz w:val="18"/>
          <w:szCs w:val="18"/>
          <w:shd w:val="clear" w:color="auto" w:fill="FFFFFF"/>
        </w:rPr>
        <w:t>Osim općih uvjeta sukladno općim propisima o radu kandidati trebaju zadovoljiti i posebne uvjete propisane člankom 105.i 106.Zakona o odgoju i obrazovanju u osnovnoj i srednjoj školi (NN 87/08, 86/09, 92/10, 105/10, 90/11, 16/12, 86/12, 94/13, 152/14, 7/17 i 68/18.) i Pravilnikom o stručnoj spremi i pedagoško – psihološkom obrazovanju učitelja i stručnih suradnika u osnovnom školstvu (NN 47/96 i 56/01.)</w:t>
      </w:r>
      <w:r>
        <w:rPr>
          <w:rFonts w:cstheme="minorHAnsi"/>
          <w:color w:val="333333"/>
          <w:sz w:val="18"/>
          <w:szCs w:val="18"/>
        </w:rPr>
        <w:br/>
      </w:r>
    </w:p>
    <w:p w:rsidR="00C813A9" w:rsidRDefault="00C813A9" w:rsidP="00C813A9">
      <w:pPr>
        <w:shd w:val="clear" w:color="auto" w:fill="FFFFFF"/>
        <w:jc w:val="both"/>
        <w:rPr>
          <w:rFonts w:eastAsia="MS UI Gothic" w:cstheme="minorHAnsi"/>
          <w:color w:val="000000"/>
          <w:sz w:val="18"/>
          <w:szCs w:val="18"/>
        </w:rPr>
      </w:pPr>
      <w:r>
        <w:rPr>
          <w:rFonts w:eastAsia="MS UI Gothic" w:cstheme="minorHAnsi"/>
          <w:color w:val="000000"/>
          <w:sz w:val="18"/>
          <w:szCs w:val="18"/>
        </w:rPr>
        <w:t>Uz pismenu prijavu na natječaj kandidati su dužni priložiti:</w:t>
      </w:r>
    </w:p>
    <w:p w:rsidR="00C813A9" w:rsidRDefault="00C813A9" w:rsidP="00C813A9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eastAsia="MS UI Gothic" w:cstheme="minorHAnsi"/>
          <w:color w:val="000000"/>
          <w:sz w:val="18"/>
          <w:szCs w:val="18"/>
        </w:rPr>
      </w:pPr>
      <w:r>
        <w:rPr>
          <w:rFonts w:eastAsia="MS UI Gothic" w:cstheme="minorHAnsi"/>
          <w:color w:val="000000"/>
          <w:sz w:val="18"/>
          <w:szCs w:val="18"/>
        </w:rPr>
        <w:t xml:space="preserve">dokaz o stručnoj spremi, </w:t>
      </w:r>
    </w:p>
    <w:p w:rsidR="00C813A9" w:rsidRDefault="00C813A9" w:rsidP="00C813A9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eastAsia="MS UI Gothic" w:cstheme="minorHAnsi"/>
          <w:color w:val="000000"/>
          <w:sz w:val="18"/>
          <w:szCs w:val="18"/>
        </w:rPr>
      </w:pPr>
      <w:r>
        <w:rPr>
          <w:rFonts w:eastAsia="MS UI Gothic" w:cstheme="minorHAnsi"/>
          <w:color w:val="000000"/>
          <w:sz w:val="18"/>
          <w:szCs w:val="18"/>
        </w:rPr>
        <w:t xml:space="preserve">dokaz o stečenim pedagoškim kompetencijama, </w:t>
      </w:r>
    </w:p>
    <w:p w:rsidR="00C813A9" w:rsidRDefault="00C813A9" w:rsidP="00C813A9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eastAsia="MS UI Gothic" w:cstheme="minorHAnsi"/>
          <w:color w:val="000000"/>
          <w:sz w:val="18"/>
          <w:szCs w:val="18"/>
        </w:rPr>
      </w:pPr>
      <w:r>
        <w:rPr>
          <w:rFonts w:eastAsia="MS UI Gothic" w:cstheme="minorHAnsi"/>
          <w:color w:val="000000"/>
          <w:sz w:val="18"/>
          <w:szCs w:val="18"/>
        </w:rPr>
        <w:t>domovnica</w:t>
      </w:r>
    </w:p>
    <w:p w:rsidR="00C813A9" w:rsidRDefault="00C813A9" w:rsidP="00C813A9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eastAsia="MS UI Gothic" w:cstheme="minorHAnsi"/>
          <w:color w:val="000000"/>
          <w:sz w:val="18"/>
          <w:szCs w:val="18"/>
        </w:rPr>
      </w:pPr>
      <w:r>
        <w:rPr>
          <w:rFonts w:eastAsia="MS UI Gothic" w:cstheme="minorHAnsi"/>
          <w:color w:val="000000"/>
          <w:sz w:val="18"/>
          <w:szCs w:val="18"/>
        </w:rPr>
        <w:t>rodni list</w:t>
      </w:r>
    </w:p>
    <w:p w:rsidR="00C813A9" w:rsidRDefault="00C813A9" w:rsidP="00C813A9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eastAsia="MS UI Gothic" w:cstheme="minorHAnsi"/>
          <w:color w:val="000000"/>
          <w:sz w:val="18"/>
          <w:szCs w:val="18"/>
        </w:rPr>
      </w:pPr>
      <w:r>
        <w:rPr>
          <w:rFonts w:eastAsia="MS UI Gothic" w:cstheme="minorHAnsi"/>
          <w:color w:val="000000"/>
          <w:sz w:val="18"/>
          <w:szCs w:val="18"/>
        </w:rPr>
        <w:t>uvjerenje nadležnog suda da se protiv podnositelja prijave ne vodi kazneni postupak ili da je pod istragom za neko od kaznenih djela iz članka 106. Zakona o odgoju i obrazovanju u osnovnoj i srednjoj školi</w:t>
      </w:r>
    </w:p>
    <w:p w:rsidR="00C813A9" w:rsidRDefault="00C813A9" w:rsidP="00C813A9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 xml:space="preserve">6.potvrdu o evidentiranom radnom stažu iz HZMO . </w:t>
      </w:r>
    </w:p>
    <w:p w:rsidR="00C813A9" w:rsidRDefault="00C813A9" w:rsidP="00C813A9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C813A9" w:rsidRDefault="00C813A9" w:rsidP="00C813A9">
      <w:pPr>
        <w:rPr>
          <w:rStyle w:val="apple-converted-space"/>
          <w:shd w:val="clear" w:color="auto" w:fill="FFFFFF"/>
        </w:rPr>
      </w:pPr>
      <w:r>
        <w:rPr>
          <w:rFonts w:cstheme="minorHAnsi"/>
          <w:color w:val="000000" w:themeColor="text1"/>
          <w:sz w:val="18"/>
          <w:szCs w:val="18"/>
          <w:shd w:val="clear" w:color="auto" w:fill="FFFFFF"/>
        </w:rPr>
        <w:t>Kandidati koji ostvaruju prednost pri zapošljavanju prema posebnim propisima dužni su se pozvati na to pravo i priložiti dokaze o istom.</w:t>
      </w:r>
      <w:r>
        <w:rPr>
          <w:rStyle w:val="apple-converted-space"/>
          <w:rFonts w:cstheme="minorHAnsi"/>
          <w:color w:val="000000" w:themeColor="text1"/>
          <w:sz w:val="18"/>
          <w:szCs w:val="18"/>
          <w:shd w:val="clear" w:color="auto" w:fill="FFFFFF"/>
        </w:rPr>
        <w:t> </w:t>
      </w:r>
    </w:p>
    <w:p w:rsidR="00C813A9" w:rsidRDefault="00C813A9" w:rsidP="00C813A9">
      <w:pPr>
        <w:rPr>
          <w:color w:val="000000"/>
        </w:rPr>
      </w:pPr>
      <w:r>
        <w:rPr>
          <w:rFonts w:cstheme="minorHAnsi"/>
          <w:color w:val="000000"/>
          <w:sz w:val="18"/>
          <w:szCs w:val="18"/>
          <w:shd w:val="clear" w:color="auto" w:fill="FFFFFF"/>
        </w:rPr>
        <w:t>Pozivaju se osobe iz članka 102. stavak 1.-3. Zakona o hrvatskim braniteljima iz domovinskog rata i članovima njihovih obitelji („Narodne novine „ broj 121/17.) da uz prijavu na natječaj dostave dokaze iz članka 103. stavak 1. Zakona o hrvatskim braniteljima iz domovinskog rata i članovima njihovih obitelji („Narodne novine „ broj 121/17.).</w:t>
      </w:r>
      <w:r>
        <w:rPr>
          <w:rFonts w:cstheme="minorHAnsi"/>
          <w:color w:val="000000"/>
          <w:sz w:val="18"/>
          <w:szCs w:val="18"/>
        </w:rPr>
        <w:br/>
      </w:r>
      <w:r>
        <w:rPr>
          <w:rFonts w:cstheme="minorHAnsi"/>
          <w:color w:val="000000"/>
          <w:sz w:val="18"/>
          <w:szCs w:val="18"/>
          <w:shd w:val="clear" w:color="auto" w:fill="FFFFFF"/>
        </w:rPr>
        <w:t xml:space="preserve">Poveznica na internetsku stranicu Ministarstva nadležnog za branitelje: </w:t>
      </w:r>
      <w:hyperlink r:id="rId5" w:history="1">
        <w:r>
          <w:rPr>
            <w:rStyle w:val="Hiperveza"/>
            <w:rFonts w:cstheme="minorHAnsi"/>
            <w:sz w:val="18"/>
            <w:szCs w:val="18"/>
            <w:shd w:val="clear" w:color="auto" w:fill="FFFFFF"/>
          </w:rPr>
          <w:t>https://branitelji.gov.hr/zaposljavanje-843/843</w:t>
        </w:r>
      </w:hyperlink>
      <w:r>
        <w:rPr>
          <w:rFonts w:cstheme="minorHAnsi"/>
          <w:color w:val="000000"/>
          <w:sz w:val="18"/>
          <w:szCs w:val="18"/>
          <w:shd w:val="clear" w:color="auto" w:fill="FFFFFF"/>
        </w:rPr>
        <w:t>,</w:t>
      </w:r>
    </w:p>
    <w:p w:rsidR="00C813A9" w:rsidRDefault="00C813A9" w:rsidP="00C813A9">
      <w:pPr>
        <w:rPr>
          <w:rFonts w:cstheme="minorHAnsi"/>
          <w:color w:val="000000"/>
          <w:sz w:val="18"/>
          <w:szCs w:val="18"/>
          <w:shd w:val="clear" w:color="auto" w:fill="FFFFFF"/>
        </w:rPr>
      </w:pPr>
      <w:r>
        <w:rPr>
          <w:rFonts w:cstheme="minorHAnsi"/>
          <w:color w:val="000000"/>
          <w:sz w:val="18"/>
          <w:szCs w:val="18"/>
          <w:shd w:val="clear" w:color="auto" w:fill="FFFFFF"/>
        </w:rPr>
        <w:t>a dodatne informacije o dokazima na poveznici https://branitelji.gov.hr/UserDocsImages//NG/12%20Prosinac/Zapošljavanje//Popis%20dokaza%20za%20ostvarivanje%20prava%20prednosti%20pri%20zapošljavanju.pdf</w:t>
      </w:r>
      <w:r>
        <w:rPr>
          <w:rFonts w:cstheme="minorHAnsi"/>
          <w:color w:val="000000"/>
          <w:sz w:val="18"/>
          <w:szCs w:val="18"/>
        </w:rPr>
        <w:br/>
      </w:r>
      <w:r>
        <w:rPr>
          <w:rFonts w:cstheme="minorHAnsi"/>
          <w:color w:val="000000"/>
          <w:sz w:val="18"/>
          <w:szCs w:val="18"/>
          <w:shd w:val="clear" w:color="auto" w:fill="FFFFFF"/>
        </w:rPr>
        <w:t>Navedenu dokumentaciju dostaviti u preslici (istu ne vraćamo).</w:t>
      </w:r>
    </w:p>
    <w:p w:rsidR="00C813A9" w:rsidRDefault="00C813A9" w:rsidP="00C813A9">
      <w:pPr>
        <w:rPr>
          <w:rFonts w:cstheme="minorHAnsi"/>
          <w:color w:val="000000"/>
          <w:sz w:val="18"/>
          <w:szCs w:val="18"/>
          <w:shd w:val="clear" w:color="auto" w:fill="FFFFFF"/>
        </w:rPr>
      </w:pPr>
      <w:r>
        <w:rPr>
          <w:rFonts w:cstheme="minorHAnsi"/>
          <w:color w:val="000000"/>
          <w:sz w:val="18"/>
          <w:szCs w:val="18"/>
          <w:shd w:val="clear" w:color="auto" w:fill="FFFFFF"/>
        </w:rPr>
        <w:t>Na natječaj se mogu javiti osobe oba spola.</w:t>
      </w:r>
      <w:r>
        <w:rPr>
          <w:rFonts w:cstheme="minorHAnsi"/>
          <w:color w:val="000000"/>
          <w:sz w:val="18"/>
          <w:szCs w:val="18"/>
        </w:rPr>
        <w:br/>
      </w:r>
      <w:r>
        <w:rPr>
          <w:rFonts w:cstheme="minorHAnsi"/>
          <w:color w:val="000000"/>
          <w:sz w:val="18"/>
          <w:szCs w:val="18"/>
          <w:shd w:val="clear" w:color="auto" w:fill="FFFFFF"/>
        </w:rPr>
        <w:t xml:space="preserve">Prijave se primaju 8 dana od dana objave natječaja na mrežnim stranicama Hrvatskog zavoda za zapošljavanje i Škole. </w:t>
      </w:r>
    </w:p>
    <w:p w:rsidR="00C813A9" w:rsidRDefault="00C813A9" w:rsidP="00C813A9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>
        <w:rPr>
          <w:rFonts w:cstheme="minorHAnsi"/>
          <w:color w:val="000000"/>
          <w:sz w:val="18"/>
          <w:szCs w:val="18"/>
          <w:shd w:val="clear" w:color="auto" w:fill="FFFFFF"/>
        </w:rPr>
        <w:t xml:space="preserve"> Nepotpune i nepravovremene prijave neće se razmatrati.</w:t>
      </w:r>
      <w:r>
        <w:rPr>
          <w:rFonts w:cstheme="minorHAnsi"/>
          <w:color w:val="000000"/>
          <w:sz w:val="18"/>
          <w:szCs w:val="18"/>
        </w:rPr>
        <w:br/>
      </w:r>
    </w:p>
    <w:p w:rsidR="00C813A9" w:rsidRDefault="00C813A9" w:rsidP="00C813A9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Rezultati natječaja bit će objavljeni na web stranici škole:</w:t>
      </w:r>
      <w:proofErr w:type="spellStart"/>
      <w:r>
        <w:rPr>
          <w:rFonts w:eastAsia="Times New Roman" w:cstheme="minorHAnsi"/>
          <w:color w:val="000000" w:themeColor="text1"/>
          <w:sz w:val="18"/>
          <w:szCs w:val="18"/>
          <w:u w:val="single"/>
          <w:lang w:eastAsia="hr-HR"/>
        </w:rPr>
        <w:t>www.os</w:t>
      </w:r>
      <w:proofErr w:type="spellEnd"/>
      <w:r>
        <w:rPr>
          <w:rFonts w:eastAsia="Times New Roman" w:cstheme="minorHAnsi"/>
          <w:color w:val="000000" w:themeColor="text1"/>
          <w:sz w:val="18"/>
          <w:szCs w:val="18"/>
          <w:u w:val="single"/>
          <w:lang w:eastAsia="hr-HR"/>
        </w:rPr>
        <w:t>-</w:t>
      </w:r>
      <w:proofErr w:type="spellStart"/>
      <w:r>
        <w:rPr>
          <w:rFonts w:eastAsia="Times New Roman" w:cstheme="minorHAnsi"/>
          <w:color w:val="000000" w:themeColor="text1"/>
          <w:sz w:val="18"/>
          <w:szCs w:val="18"/>
          <w:u w:val="single"/>
          <w:lang w:eastAsia="hr-HR"/>
        </w:rPr>
        <w:t>vnazor</w:t>
      </w:r>
      <w:proofErr w:type="spellEnd"/>
      <w:r>
        <w:rPr>
          <w:rFonts w:eastAsia="Times New Roman" w:cstheme="minorHAnsi"/>
          <w:color w:val="000000" w:themeColor="text1"/>
          <w:sz w:val="18"/>
          <w:szCs w:val="18"/>
          <w:u w:val="single"/>
          <w:lang w:eastAsia="hr-HR"/>
        </w:rPr>
        <w:t>-adzamovci.skole.hr</w:t>
      </w:r>
    </w:p>
    <w:p w:rsidR="00C813A9" w:rsidRDefault="00C813A9" w:rsidP="00C813A9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Prijave s dokazima dostaviti na adresu OŠ „Vladimir Nazor“,</w:t>
      </w:r>
      <w:proofErr w:type="spellStart"/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Adžamovci</w:t>
      </w:r>
      <w:proofErr w:type="spellEnd"/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,</w:t>
      </w:r>
      <w:proofErr w:type="spellStart"/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S.Radića</w:t>
      </w:r>
      <w:proofErr w:type="spellEnd"/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 xml:space="preserve"> 3, 35420 Staro Petrovo Selo.</w:t>
      </w:r>
    </w:p>
    <w:p w:rsidR="00C813A9" w:rsidRDefault="00C813A9" w:rsidP="00C813A9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C813A9" w:rsidRDefault="00C813A9" w:rsidP="00C813A9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C813A9" w:rsidRDefault="00C813A9" w:rsidP="00C813A9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 xml:space="preserve">                                                                                                                                 Ravnateljica škole:</w:t>
      </w:r>
    </w:p>
    <w:p w:rsidR="00C813A9" w:rsidRDefault="00C813A9" w:rsidP="00C813A9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 xml:space="preserve">                                                                                                                             Marija Petričević,</w:t>
      </w:r>
      <w:proofErr w:type="spellStart"/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prof</w:t>
      </w:r>
      <w:proofErr w:type="spellEnd"/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 xml:space="preserve">.                                                                                                          </w:t>
      </w:r>
    </w:p>
    <w:p w:rsidR="00C813A9" w:rsidRDefault="00C813A9" w:rsidP="00C813A9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Klasa: 112-01/19-01-1</w:t>
      </w:r>
    </w:p>
    <w:p w:rsidR="00C813A9" w:rsidRDefault="00C813A9" w:rsidP="00C813A9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proofErr w:type="spellStart"/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Urbroj</w:t>
      </w:r>
      <w:proofErr w:type="spellEnd"/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: 2178/22-02/19-01</w:t>
      </w:r>
    </w:p>
    <w:p w:rsidR="00C813A9" w:rsidRDefault="00C813A9" w:rsidP="00C813A9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proofErr w:type="spellStart"/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Adžamovci</w:t>
      </w:r>
      <w:proofErr w:type="spellEnd"/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>,  02.01.2019.</w:t>
      </w:r>
    </w:p>
    <w:p w:rsidR="00C813A9" w:rsidRDefault="00C813A9" w:rsidP="00C813A9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C813A9" w:rsidRDefault="00C813A9" w:rsidP="00C813A9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C813A9" w:rsidRDefault="00C813A9" w:rsidP="00C813A9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C813A9" w:rsidRDefault="00C813A9" w:rsidP="00C813A9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C813A9" w:rsidRDefault="00C813A9" w:rsidP="00C813A9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C813A9" w:rsidRDefault="00C813A9" w:rsidP="00C813A9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BA0391" w:rsidRDefault="00BA0391"/>
    <w:sectPr w:rsidR="00BA0391" w:rsidSect="00BA0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76A"/>
    <w:multiLevelType w:val="hybridMultilevel"/>
    <w:tmpl w:val="87F67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13A9"/>
    <w:rsid w:val="00BA0391"/>
    <w:rsid w:val="00C8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A9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813A9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C81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2871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1</cp:revision>
  <dcterms:created xsi:type="dcterms:W3CDTF">2019-01-02T08:50:00Z</dcterms:created>
  <dcterms:modified xsi:type="dcterms:W3CDTF">2019-01-02T08:51:00Z</dcterms:modified>
</cp:coreProperties>
</file>